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5648CD" w:rsidRPr="006119D2" w:rsidRDefault="008D65EB" w:rsidP="005648CD">
      <w:pPr>
        <w:jc w:val="center"/>
        <w:rPr>
          <w:rFonts w:asciiTheme="minorHAnsi" w:hAnsiTheme="minorHAnsi"/>
          <w:b/>
          <w:sz w:val="32"/>
          <w:szCs w:val="32"/>
        </w:rPr>
      </w:pPr>
      <w:bookmarkStart w:id="0" w:name="_Hlk510083185"/>
      <w:r>
        <w:rPr>
          <w:rFonts w:asciiTheme="minorHAnsi" w:hAnsiTheme="minorHAnsi"/>
          <w:b/>
          <w:sz w:val="28"/>
          <w:szCs w:val="28"/>
        </w:rPr>
        <w:t>„</w:t>
      </w:r>
      <w:r w:rsidR="001F7697">
        <w:rPr>
          <w:rFonts w:asciiTheme="minorHAnsi" w:hAnsiTheme="minorHAnsi"/>
          <w:b/>
          <w:bCs/>
          <w:sz w:val="28"/>
          <w:szCs w:val="28"/>
        </w:rPr>
        <w:t>ZŠ a MŠ Dolní Třešňovec - vytápění</w:t>
      </w:r>
      <w:bookmarkStart w:id="1" w:name="_GoBack"/>
      <w:bookmarkEnd w:id="1"/>
      <w:r w:rsidR="006119D2" w:rsidRPr="006119D2">
        <w:rPr>
          <w:rFonts w:asciiTheme="minorHAnsi" w:hAnsiTheme="minorHAnsi"/>
          <w:b/>
          <w:sz w:val="28"/>
          <w:szCs w:val="28"/>
        </w:rPr>
        <w:t>“</w:t>
      </w:r>
      <w:r>
        <w:rPr>
          <w:rFonts w:asciiTheme="minorHAnsi" w:hAnsiTheme="minorHAnsi"/>
          <w:b/>
          <w:sz w:val="28"/>
          <w:szCs w:val="28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754703"/>
    <w:rsid w:val="00770385"/>
    <w:rsid w:val="007861D4"/>
    <w:rsid w:val="00794368"/>
    <w:rsid w:val="007A193A"/>
    <w:rsid w:val="007B0E29"/>
    <w:rsid w:val="007B6BDC"/>
    <w:rsid w:val="00801768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12</cp:revision>
  <cp:lastPrinted>2012-07-03T10:50:00Z</cp:lastPrinted>
  <dcterms:created xsi:type="dcterms:W3CDTF">2018-04-04T13:49:00Z</dcterms:created>
  <dcterms:modified xsi:type="dcterms:W3CDTF">2020-06-15T14:19:00Z</dcterms:modified>
</cp:coreProperties>
</file>